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1d2b4ecbb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  徵文比賽開跑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盲生資源中心舉辦徵文活動，徵稿內容為與身障相關題材的散文，全校教職員生皆可投稿，至17日截止。主辦單位將挑選出前3名以及佳作，於6月1日公布結果。欲投稿者可將作品以Word檔，寄至klug@batol.net信箱，或是直接將稿件交至商管B125盲生資源中心。</w:t>
          <w:br/>
        </w:r>
      </w:r>
    </w:p>
  </w:body>
</w:document>
</file>