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5f5348280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大陸所校友黃茂穗新任高市警長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所校友黃茂穗日前接任高雄市警察局局長，並在高雄市警察局大禮堂舉行交接典禮。黃茂穗之前任職警政署副署長，歷任高雄市政府警察局主任秘書、副局長，以及刑事警察局長、臺東縣警察局成功分局長、基隆市警察局第四分局長、臺灣省政府警務處督察、警政署督察、刑事警察局局長等要職務，熟悉高雄地方生態及治安狀況。（本報訊）</w:t>
          <w:br/>
        </w:r>
      </w:r>
    </w:p>
  </w:body>
</w:document>
</file>