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884401ee0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管科系國際研討會 印 美 中 澳 印尼 學者與會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管科系將於19日（週六）在B712舉行「2012年管理科學與經營決策國際學術研討會」，以「21世紀管理知識的發展」為題，邀請印、美、中、澳、印尼等國內外學者，討論管理科學、國際企業、策略管理、及行銷管理等議題，並邀請美國紐澤西威廉派特森大學教授鄧進財進行專題演講。
</w:t>
          <w:br/>
          <w:t>   管科系系主任莊忠柱表示，面對全球經貿環境變革，企業必須有所應對，因此邀請實務界、學術界等專業人士參與研討，以建立學術界與實務界間溝通之橋梁。</w:t>
          <w:br/>
        </w:r>
      </w:r>
    </w:p>
  </w:body>
</w:document>
</file>