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58ef84968744e5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542 期</w:t>
        </w:r>
      </w:r>
    </w:p>
    <w:p>
      <w:pPr>
        <w:jc w:val="center"/>
      </w:pPr>
      <w:r>
        <w:r>
          <w:rPr>
            <w:rFonts w:ascii="Segoe UI" w:hAnsi="Segoe UI" w:eastAsia="Segoe UI"/>
            <w:sz w:val="32"/>
            <w:color w:val="000000"/>
            <w:b/>
          </w:rPr>
          <w:t>TKU FOUNDER URGES TO MAKE OVERALL EFFORTS TO IMPLEMENT TEACHING REVOLUTION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(TKU) Founder Dr. Clement C. P. Chang instructed that the establishment and application of teaching support platform is not only an “innovation” but also a “teaching revolution”. It will become priority work next semester and plan will be worked out to implement them with full of power, Chang said. 
</w:t>
          <w:br/>
          <w:t>
</w:t>
          <w:br/>
          <w:t>Chang made the remarks at a seminar on the “Digital Century Deepen Learning and Teaching Support Platform” on June 11. 
</w:t>
          <w:br/>
          <w:t>
</w:t>
          <w:br/>
          <w:t>Chang pointed out that TKU has implemented information-oriented education for many years. TKU was the best condition among public and private universities in Taiwan to develop the teaching support platform. At present, the platform has entered the trial period and school authorities should set three or five-year plan in order to let faculty of all colleges to join the project. Chang instructed that the main theme of “Digital Century Deepen Learning and Teaching Support Platform” will be discussed in details at the seminar on Teaching and Administrative Innovation in October. 
</w:t>
          <w:br/>
          <w:t>
</w:t>
          <w:br/>
          <w:t>Chang went on to say that teaching support platform is on the trial period not only in Taiwan but also in U.S. and Europe. “We pitched our efforts into this round of revolution in order to maintain our leading superiority.” Facing this teaching reform, “we should make well preparations to integrate the manpower and materials so as to manifest the largest function.” He further explained that after the establishment of teaching support platform, not only that teacher can log on all the teaching method and teaching supply data to the platform but also can key in student data and academic results. Especially teacher can interact with students any time and answer students’ questions through the platform. Therefore, this is a “teaching revolution”. 
</w:t>
          <w:br/>
          <w:t>
</w:t>
          <w:br/>
          <w:t>The teaching support platform being developed by TKU has tentatively completed the prototype and will begin home page test for seed teachers to connect with TKU home page. Fu His-jen, Dean of Academic Affairs and concurrently General Convener, said that will begin to train and promotion work next semester and hoped that concrete results and scope would be seen by January, 2004. 
</w:t>
          <w:br/>
          <w:t>
</w:t>
          <w:br/>
          <w:t>At present, Information Processing Center (IPC) has manufactured platform for seed teachers and connected with TKU home page. You can enter the platform if you only key “teaching support” located at the right side of TKU home page. Division of Instructional Technology, Center for Educational Development will conduct a training program next semester so as to promote the teaching support platform to overall the institutes of TKU. 
</w:t>
          <w:br/>
          <w:t>
</w:t>
          <w:br/>
          <w:t>TKU has purchased IBM-produced Quick Place software to set up teaching support platform. Huang Ming-dar, Director of IPC, said: “You will love it if you use it” after using it in person. Huang stressed that every teacher will have up to 300M capacity because TKU platform used Shark apparatus at a cost of NT$10 million with averaging NT$5,000 per IGB. The space is very treasure. 
</w:t>
          <w:br/>
          <w:t>
</w:t>
          <w:br/>
          <w:t>At present, TKU chose IMB quick place software, which a commercial use of software, to use in teaching support platform. The software has much room to develop. Even all the terms and ideas should re-explain for adaptability, Huang said.</w:t>
          <w:br/>
        </w:r>
      </w:r>
    </w:p>
  </w:body>
</w:document>
</file>