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8280d5b4b4f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本校網球校隊獲瑪吉斯盃2連霸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中華民國網球協會、正新橡膠工業公司、第一金控等共同舉辦第3屆「正新瑪吉斯第一金控盃」全國網球團體錦標賽，本校網球校隊蟬連2屆大專乙組冠軍。網球校隊隊長中文四林哲緯表示，本次由體育事務處副教授洪建智和講師張嘉雄帶領下參賽，各隊實力相當，以2：0打敗大葉大學而取得優勝，「很高興在畢業前留下回憶，希望下屆學弟妹能續保佳績。」（本報訊）</w:t>
          <w:br/>
        </w:r>
      </w:r>
    </w:p>
  </w:body>
</w:document>
</file>