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3266032714ee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862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就要遠颺 鵬程萬里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首頁圖文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你準備好掌穩船舵、乘風破浪，朝人生的新目標航行了嗎？為祝福畢業生有好的開始，由海事博物館承辦的「展翅揚帆」畢業季活動將於6月7日至9日在海博館4樓舉行，提供船長服及水手服、攝影、彩色輸出、護貝等服務，供畢業生留影紀念，每日限額50名，可事前預約。活動期間來館參觀的畢業生將有穿著水手服的導覽員為你解說，還有機會獲得限量150套紀念品喔！（文／黃宛真、攝影／謝佩穎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48000"/>
              <wp:effectExtent l="0" t="0" r="0" b="0"/>
              <wp:docPr id="1" name="IMG_aaf3b90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62/m\863cdbd0-82ca-4025-a2a1-a972dc75c027.jpg"/>
                      <pic:cNvPicPr/>
                    </pic:nvPicPr>
                    <pic:blipFill>
                      <a:blip xmlns:r="http://schemas.openxmlformats.org/officeDocument/2006/relationships" r:embed="R6756db683714443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4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756db683714443e" /></Relationships>
</file>