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e3266032714e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就要遠颺 鵬程萬里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準備好掌穩船舵、乘風破浪，朝人生的新目標航行了嗎？為祝福畢業生有好的開始，由海事博物館承辦的「展翅揚帆」畢業季活動將於6月7日至9日在海博館4樓舉行，提供船長服及水手服、攝影、彩色輸出、護貝等服務，供畢業生留影紀念，每日限額50名，可事前預約。活動期間來館參觀的畢業生將有穿著水手服的導覽員為你解說，還有機會獲得限量150套紀念品喔！（文／黃宛真、攝影／謝佩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48000"/>
              <wp:effectExtent l="0" t="0" r="0" b="0"/>
              <wp:docPr id="1" name="IMG_aaf3b9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2/m\863cdbd0-82ca-4025-a2a1-a972dc75c027.jpg"/>
                      <pic:cNvPicPr/>
                    </pic:nvPicPr>
                    <pic:blipFill>
                      <a:blip xmlns:r="http://schemas.openxmlformats.org/officeDocument/2006/relationships" r:embed="R6756db68371444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4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56db683714443e" /></Relationships>
</file>