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0ed2ad54944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大專盃撞球賽　強敵環繞力拚亞軍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 100年度大專撞球錦標賽於20日落幕，由本校撞球校隊代表出賽，管科四張郁洵、財金進學三林靖哲榮獲男子一般組9號球雙打競賽第2名。今年競爭激烈，比賽採用雙敗淘汰制，本校撞球隊雖然一路取得優勢，但是在冠軍賽遇上強敵亞東技術學院，勢均力敵的情況下，默契考驗成為關鍵，撞球校隊隊長管科四張郁洵表示，這是大學生涯中的最後一次比賽，因此意義非凡。這次比賽因實力相當，一直呈現拉鋸戰，戰況很緊張，雖然一開始打得不錯，但是最後一場出現小失誤，所以只得到第2名，希望學弟妹可以繼續加油，下次大專盃一定要把冠軍拿回來！</w:t>
          <w:br/>
        </w:r>
      </w:r>
    </w:p>
  </w:body>
</w:document>
</file>