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9c0c4bc524d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 學生議員本週起投票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第18屆學生會正副會長選舉暨第29屆學生議會議員選舉於29日（週二）至31日，上午10時至下午7時舉辦。投票地點設於各館樓門口，商館2及3樓門口、新工館左側門口、文館3樓門口、驚聲大樓門口、化館門口、科館門口等等，投票時需要攜帶學生證，並至各學院所屬投票區，才可進行投票喔！</w:t>
          <w:br/>
        </w:r>
      </w:r>
    </w:p>
  </w:body>
</w:document>
</file>