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86f219343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Knowledge of Europe “Pays Off”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winner of the 2012 EU trivia quiz was announced on 7th May. First place went to Master’s student Dai Yi-Hsuan, from the TKU Graduate Institute of European Studies, who received a cash prize of NT $20,000. Second place went to the team ‘Blue Sheep Latte’, made up of Chao Yu-rou and Yang Chi-wei; while third place was claimed by the “EU Prodigies”, comprising Department of German freshmen Chou Bo-wen, Chang Chia-en, and Hsu Bo-Cheng.
</w:t>
          <w:br/>
          <w:t>
</w:t>
          <w:br/>
          <w:t>A total of 61 teams took part in the preliminary rounds. From this initial pool of entrants, judges selected 15 teams to compete in the finals, which were held on May 7 at the Ching Sheng International Conference Hall. The trivia questions covered a diverse range of topics, from European art, politics, and law, to geography, EU governance, and many others.
</w:t>
          <w:br/>
          <w:t>
</w:t>
          <w:br/>
          <w:t>The competition winner, Dai Yi-Hsuan, explained that as a student of the Graduate Institute of European Studies, she regularly receives information related to the EU. She has also previously studied Italian, German, English, and French; and through the process of learning these languages, gained vast knowledge on the cultures of EU countries.</w:t>
          <w:br/>
        </w:r>
      </w:r>
    </w:p>
  </w:body>
</w:document>
</file>