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3f146ebbf43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許鉦揚當選學生會長 陳昱如創議員得票新高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「第18屆學生會正副會長選舉暨第29屆學生議會議員選舉」在上月31日結果出爐，學生會正、副會長由物理二許鉦揚及資圖一林蕙君當選；學生議會議員選舉12名候選人全數當選，其中，在工學院選區，化材三陳昱如獲得427票，創下學生議會議員票數最高票。
</w:t>
          <w:br/>
          <w:t>　此次學生會正、副會長選舉共得4570票，投票率為17.29％，當選人許鉦揚指出，針對學生會改選之投票率仍有進步空間，未來希望營造出更民主的氛圍，讓學生更關注公共事務，提升淡江學生的公民意識，也感謝淡江學生願意給予此機會服務同學，「未來一年會更努力推動學生權益的事務。」而選舉委員會主席運管三黃煒中表示，嘗試二合一選舉後，發覺能夠更有效率地運用人力及資源，並且肯定此次學生議會議員選舉的投票率，「各學院的代表平均幾乎都有100票以上的得票，又再次創下議員選舉的紀錄」，他也鼓勵所有當選人繼續維護淡江學生的權益，在校方與學生之間做一個良好的溝通管道，不僅讓學校能夠聽見學生的聲音，還能共創雙贏的結果，未來也希望能訂定更完整的民主選舉制度，落實民主風氣。
</w:t>
          <w:br/>
          <w:t>　針對學生議會議員選舉創下新高票數，學生議會議長企管二劉書宇認為，此次參選人結構並沒有與以往不同，「所以這應該是個人魅力的關係。」他表示，此次議會議員的民主基礎較以往高，在未來向校方發聲時，相信更能夠被重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4876800"/>
              <wp:effectExtent l="0" t="0" r="0" b="0"/>
              <wp:docPr id="1" name="IMG_ca54e9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9495757f-5593-4a25-ab6a-b78a4075e74e.jpg"/>
                      <pic:cNvPicPr/>
                    </pic:nvPicPr>
                    <pic:blipFill>
                      <a:blip xmlns:r="http://schemas.openxmlformats.org/officeDocument/2006/relationships" r:embed="R6213223993a340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13223993a3401f" /></Relationships>
</file>