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9a9ba50f594f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863 期</w:t>
        </w:r>
      </w:r>
    </w:p>
    <w:p>
      <w:pPr>
        <w:jc w:val="center"/>
      </w:pPr>
      <w:r>
        <w:r>
          <w:rPr>
            <w:rFonts w:ascii="Segoe UI" w:hAnsi="Segoe UI" w:eastAsia="Segoe UI"/>
            <w:sz w:val="32"/>
            <w:color w:val="000000"/>
            <w:b/>
          </w:rPr>
          <w:t>A Lecture on Venture Capital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6, a lecture will be held as part of the TKU Department of Industrial Economics’ series of “Master Lectures”. The special lecture will be delivered by Ping Wang, an academician at the ROC’s Academia Sinica, on the topic ‘Venture Capital’.
</w:t>
          <w:br/>
          <w:t>
</w:t>
          <w:br/>
          <w:t>Dr. Wang is a professor in the Department of Economics, Washington University in St. Louis. He specializes in growth and development, macroeconomic theory, and spatial and health economics.
</w:t>
          <w:br/>
          <w:t>
</w:t>
          <w:br/>
          <w:t>The Chair of the Department of Industrial Economics, Dr. Chun-hung Lin, said that “by inviting Prof. Wang to deliver this lecture, we hope to help students develop a more international perspective”.</w:t>
          <w:br/>
        </w:r>
      </w:r>
    </w:p>
  </w:body>
</w:document>
</file>