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ace2d7c5d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臺灣文創發展公司副總經理  康文玲玩轉藝文 用最美的人生風景 打造文創新視界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解開社會束縛，學運力量翻騰的1980年代，有個少女踏進了學風自由的淡江大門。她憶起，在校園中看見幾個學長扛著紅色的木製大門，她好奇地走向這個超現實的畫面，掏出了10元票錢，就此和「河左岸劇團」結下不解之緣，而這道紅色的大門，也開啟她熱愛文藝的路，不曾偏離。她是康文玲，法文系畢業，創辦「影響」電影雜誌、進入中國時報超過10年、到後來擔任嘉義縣文化處處長，現任臺灣文創發展公司副總經理，經營華山1914文創園區。她形容自己是「一輩子的文藝少女」，而在大學、20歲這個關鍵的年紀，「要成就康文玲這個人，真的要感謝淡江這座學校，這個沒有圍牆的校園，給了我無窮的可能性！」
</w:t>
          <w:br/>
          <w:t>淡江最美的風景，是人
</w:t>
          <w:br/>
          <w:t>法文系畢業的她，形容「語言」是讓她接觸美好藝術最好的鑰匙，法國的女性文學、太陽劇團的創作、電影藝術；而「學運」讓她明白知識份子對國家的責任，從此懷著理想向前。「社團」則是另一個實踐的管道，曾擔任本報記者、參與詩文社活動，串聯全國大專院校舉辦詩展、也因加入河左岸劇團，在多次社運之中參與行動劇，「這些反抗大時代的能量，都成了我創作的靈感。」在康文玲的淡江記憶裡，印象深刻的始終是這些，「社團生活養成一個青春文藝美少女！」康文玲笑道，「淡江最美的風景，是人。」她透過身邊來自各地的同學們看見了不同的在地文化，彼此在校園裡互相接觸、合作、碰撞，讓她的大學生活更加豐富多彩，「絕對不要錯過認識這些人的機會！」康文玲覺得淡江是個非常特別的地方，「這裡沒有設計學院、社會學院，卻培育了一群又一群個性鮮明的人，聚合在一起。」她表示，在不同的藝文領域中都有「一群」淡江人。
</w:t>
          <w:br/>
          <w:t>做好準備，工作自己找上門
</w:t>
          <w:br/>
          <w:t>進入媒體業，源自一股衝動。「當時我聽說有人要做電影雜誌，我就覺得我必須要找他談一談，」康文玲笑說，當時她和出資老闆一聊就聊了12個小時，就此誕生了「影響」電影雜誌。「我希望臺灣能有一本好的電影雜誌，不希望這本雜誌變成廣告期刊，我就我的知識，幫他分析臺灣現在需要什麼樣的電影雜誌、還有我們可以做什麼樣的嘗試。」康文玲說，雖然很幸運，「但在有任何資源之前，是要做好所有準備工夫的。」大學時期每天堅持看一部以上的電影，成就了她的實力。「後來我從影響雜誌光榮『畢業』了！去了中國、法國遊歷充電，回來之後，中國時報副總編輯楊澤找我去做人間副刊。」陸續做了三個藝文版面的編輯，「我很享受能邊工作、邊維持興趣，跟自己喜歡的藝術家聊天、策劃講座活動的生活。」長達14年作息不正常的壓力，康文玲想要休息一下，離開媒體，而多年來在文創事業、媒體界的努力，讓她受邀去嘉義縣文化處服務，「一個文藝青年可以把她的獲得養分回饋給土地，是一個非常難得的機會。」
</w:t>
          <w:br/>
          <w:t>謙卑學習  回饋給土地的養分
</w:t>
          <w:br/>
          <w:t>在擔任嘉義縣文化處處長的那幾年，她謙卑地說，「其實不是我去領導嘉義的文化事務，而是去向地方學習，是一個連結者，不是播化者。」她實際參訪在地的文化，「我學習到要拋棄很多都市人的本位主義去觀察，這些地方反而是發展文化最好的地點，你會在『很土的』地方發現第一手資料，那是直接來自土地最珍貴的東西。」她提到在嘉義縣鹿草鄉占地不到5坪的余慈爺公廟，在每年余慈爺誕辰都會有近200團的布袋戲和歌仔戲佈滿道路兩旁酬神，綿延1、2公里，近40年來未曾間斷，「這就是年年都有、不用策畫、尚天然的偶戲節！」她不讓這些美好的藝術成為造勢的大型活動，而是保留它們最原始的模樣，再由官方、媒體廣為推行，讓更多的人觸及。康文玲從創作者出身，更能瞭解藝術創作的內涵，幫助地方找到最適合的推廣方式。
</w:t>
          <w:br/>
          <w:t>進入華山，致力成為開放式大學校
</w:t>
          <w:br/>
          <w:t>結束在嘉義的政府的工作，她回到家鄉臺南幫忙策畫鹽水蜂炮節，這時，臺灣文創發展公司董事長王榮文邀請她到華山來，「王董事長是嘉義人，我在嘉義縣服務的時候時常向他請益。」於是她來到華山。走在1914的老建築中，每個古蹟、建物的故事信手拈來，她深愛這些老建築背後豐富的故事和靈魂，細心維護。「但我更希望文化可以成為全體國民一起去努力的基礎。」目前在華山主要任務是文創專案的執行，她常常把自己的感動帶來華山，像她之前看完導演林育賢為景美女中拔河隊拍的微電影「夢想離我四公尺」，哭得唏哩嘩啦，就想把她們找到華山來，與更多人分享，豐富了一年有超過300檔活動的華山。「希望華山能讓各個年齡層的人，都可以在這裡找到自己想要的東西，成為一所開放式的大學校。」
</w:t>
          <w:br/>
          <w:t>我們要建設什麼樣的東西留給未來？
</w:t>
          <w:br/>
          <w:t>另一個任務，是與政府接洽，「文創法於前年通過，但文化部於今年才成立，對於文創法來說，今年其實才是它的元年。」康文玲說，「臺灣窮了快要300年，到近30年來才開始富足，開始品味生活，新的時代之風已經吹起，因為這樣的氛圍，文化創意產業才會出現。」她表示，不只是商品設計要創意，連思維也要有創意！「在經濟的基礎之上，我們要建設什麼樣的東西留給未來？」康文玲覺得，我們這個世代的任務，是做出一些具長遠影響力的改變，不再只是為了解決既有的事情去改變政策、建設，並努力地向下紮根、理解文化並且傳承，「這是我們這一代、下一代必須要去做的事情，這才是真正的『工作』，為人類集體美好的未來而努力。」
</w:t>
          <w:br/>
          <w:t>正面向前  成為勇於改變的新份子
</w:t>
          <w:br/>
          <w:t>「從淡江走到華山，這一張生命地圖，是我在大學怎麼樣都畫不出來的，但我現在很喜歡它，也很期待它未來的樣子。」她鼓勵同學，追求學問之餘，也不要錯過身旁的人；也要從大學生活中培養學業以外另一部份的你，「我希望我以後遇見的年輕人都不是一張白紙，空有文憑卻沒有能力。」康文玲不怕挑戰，持續完成她心目中「覺得臺灣應該要有的事情」，她說，「20歲的時候你可以罵大人不好、怪這個社會的體系；但是30歲以後，若你不嘗試去改變它，那你就只能罵自己。不要害怕成為那些勇於改變、有機會改變的新份子！」就如她這一路走來，永遠抱持著正面能量，沒有Why、只有Why not的勇於實踐！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9f10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0f7ae4db-0ecf-4efc-b2b1-f00bc0561059.jpg"/>
                      <pic:cNvPicPr/>
                    </pic:nvPicPr>
                    <pic:blipFill>
                      <a:blip xmlns:r="http://schemas.openxmlformats.org/officeDocument/2006/relationships" r:embed="R05b1bfd8cc8e46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b1bfd8cc8e467e" /></Relationships>
</file>