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3013eaf7443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馬兒逛校園 馬術社吸睛效果十足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【記者張瑞文淡水校園報導】校園變馬場？原來是本校馬術社與淡水山海關馬場合作，在社團招生博覽會期間，將馬兒載到本校提供同學試騎，騎乘者以帥氣的英姿行走在校園中，立刻吸引學生們駐足圍觀。
</w:t>
          <w:br/>
          <w:t>馬術社社長運管二高嫚君表示，每天一早就會請馬場人員將馬匹備妥，運至校內，希望能有更多時間讓同學試騎，大家不用特地跑到馬場，就可以體驗。而在人來人往的校園內，高嫚君提醒同學，「盡量避免走在馬的身後」，屁股後方為馬的視野死角，而且馬兒一緊張腳就會往後踢，容易發生危險。大傳一徐立穎一看見馬便驚訝的說：「哇！好大一隻喔，沒想到能在校園內看到馬，不曉得騎了屁股會不會痛？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0498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8264c80c-658e-4b8a-8c95-226975ba665d.jpg"/>
                      <pic:cNvPicPr/>
                    </pic:nvPicPr>
                    <pic:blipFill>
                      <a:blip xmlns:r="http://schemas.openxmlformats.org/officeDocument/2006/relationships" r:embed="R6ab2ccfab1b847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b2ccfab1b84709" /></Relationships>
</file>