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3958c7f0b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各項獎助學金及減免申請開始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本學期校內、外獎學金、原住民族籍獎助學金，以及學雜費減免開始申請囉！欲申請校內獎學金、原住民族籍獎助學金及學雜費減免可至學校網站，登入學務行政整合系統（http://163.13.243.42:8080/AA/login2.jsp），填妥並備齊相關資料後，送至商管4樓聯合服務櫃檯，辦理時間至25日截止。
</w:t>
          <w:br/>
          <w:t>校外獎學金則是請於其截止時間前，將應繳資料送至生輔組（B402）。請同學注意，逾時不受理。101學年度弱勢助學金目前尚未開始申請，請留意生輔組網站公告的更新，以確保自身權益。詳情請至生輔組網站（http://spirit.tku.edu.tw:8080/tku/main.jsp?sectionId=2）查詢。</w:t>
          <w:br/>
        </w:r>
      </w:r>
    </w:p>
  </w:body>
</w:document>
</file>