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6b28618e546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資訊工程學系系主任許輝煌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學歷：美國佛羅里達大學電機工程博士、碩士
</w:t>
          <w:br/>
          <w:t>經歷：中國文化大學資訊科學系副教授／中國工商專校資訊管理系副教授兼電子計算機中心主任
</w:t>
          <w:br/>
          <w:t>
</w:t>
          <w:br/>
          <w:t>本系的發展將以持續提升在國內外的能見度為首要目標，舉辦學術研討會、推動產學合作、鼓勵學生參加競賽、增進論文發表的質量都是很重要的方式。更進一步，要鼓勵教授和學生走出校園，多參與國內外的學術和服務活動；教授應把握到校外演講、交流的機會，學生則可出國當交換生或參加短期學習。希望藉此讓本系更有活力、更蓬勃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92752" cy="4876800"/>
              <wp:effectExtent l="0" t="0" r="0" b="0"/>
              <wp:docPr id="1" name="IMG_971c7d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979b7dd2-685b-4530-9510-89761832d65b.jpg"/>
                      <pic:cNvPicPr/>
                    </pic:nvPicPr>
                    <pic:blipFill>
                      <a:blip xmlns:r="http://schemas.openxmlformats.org/officeDocument/2006/relationships" r:embed="R012641bdb9d740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927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2641bdb9d74012" /></Relationships>
</file>