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0bb29eef84f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經濟趨勢在淡江  管中閔談亞洲經濟多贏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經濟系主辦、大陸西南財金大學協辦的「2012全球經濟發展學術研討會」於2日在覺生國際會議廳和驚聲國際會議廳同步登場。來自全國大專院校、大陸西南財金大學及中央研究院的學者約40人，共20篇論文發表，覺生國際會議廳由前經濟系系主任莊希豐揭開序幕，講題包含「總體經濟」、「國際貿易」、「能源經濟」3個主題；驚聲國際會議廳則由經濟系系主任鄭東光主持開幕式，進行「勞動與教育」、「生產效率」和「制度」的討論。其中，行政院政務委員管中閔院士的演講「亞洲的經濟穩定」更是吸引滿場的聽眾，他提出亞洲的經濟發展需仰賴各國的分工及合作，才有達到多贏的可能。經濟所碩二陳楚說：「研討會的節奏相當緊湊，但因此也讓我了解到如何在有限時間內表達論文的重點，受益良多。」（文／張友柔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1776" cy="4876800"/>
              <wp:effectExtent l="0" t="0" r="0" b="0"/>
              <wp:docPr id="1" name="IMG_00332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d37b8756-3368-4d3e-8a2f-3659f7b5d721.jpg"/>
                      <pic:cNvPicPr/>
                    </pic:nvPicPr>
                    <pic:blipFill>
                      <a:blip xmlns:r="http://schemas.openxmlformats.org/officeDocument/2006/relationships" r:embed="Rcde059c81954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e059c8195441e6" /></Relationships>
</file>