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9c0ab88740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【台北校園動態】探索之域．台北校園動態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華語文密集式課程開始囉！以培訓華語文課程設計與教學實務研究為主，開設6周共72小時培訓課程，採混合式教學和線上討論方式教學，學習成效良好者優先列為淡江華語中心儲備老師，只要你是大專院校華語相關系所碩二以上的學生，或是具備大學以上學歷且受過華語教學時數180小時以上的同學們歡迎報名。報名至26日截止，詳細資訊請至淡江大學成人教育部http://www.dce.tku.edu.tw/index.jsp。（呂柏賢）</w:t>
          <w:br/>
        </w:r>
      </w:r>
    </w:p>
  </w:body>
</w:document>
</file>