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aff619775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校外租屋檢核認證中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101學年度第1學期學生校外賃居訪視開始囉！為加強學生校外租屋的安全，各系教官將前往租屋處視察，並首度以「租屋分級認證檢核表」檢測住家安全。檢核認證共分為4等級，透過租屋處逃生通道是否暢通、監視器設備有無、是否配置特殊安全辨識設備等項目分析，檢測被害風險的級別。軍訓室教官呂學明表示：「檢核後的資料將會提供住宿輔導組建構網站，藉此讓學生判斷安全的租屋環境。」</w:t>
          <w:br/>
        </w:r>
      </w:r>
    </w:p>
  </w:body>
</w:document>
</file>