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ccfb89b2043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文錙vs.臺中市校友會 聯辦藝群玩家美展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文錙藝術中心擴大藝文交流，與臺中市校友會舉辦「開一送百‧藝群玩家美展」，即日起至12月7日在文錙藝術中心展出，且將於11月1日（週四）上午10時30分舉行開幕式。此展由23位藝術家帶來書法、水墨和油畫畫作外，也展出漆藝、木箔畫作品。
</w:t>
          <w:br/>
          <w:t>活動策展人暨校友洪義濱表示，感謝母校的大力支持讓展覽能順利展出，本展以101年為名，取作「開一送百」，並邀集優秀藝術家參展，「文錙藝術中心的專業策展力在國內大專院校中具有知名度，且優質的展覽空間廣受好評，能在母校中展出不僅提升展覽素質，讓藝術家廣為人知外，也讓學弟妹觀摩，提高生活美度。」
</w:t>
          <w:br/>
          <w:t>文錙藝術中心主任張炳煌表示，這次與校友會的合作突破以往，拓展藝術交流及深化藝文氣息。感謝校友對文錙藝術中心的肯定，希望藉此能讓更多校友會在藝術文化活動上共襄盛舉。除國內校友會舉辦藝文交流外，國外校友會也很熱衷，如北加洲校友會於暑期舉辦的「矽谷一字」活動，張炳煌獲邀參加受到熱烈歡迎，文錙藝術中心和數位e筆亦獲肯定，張炳煌指出，藉由類似的互動可擴大藝文交流，提升校友會和本校知名度之雙贏效果。</w:t>
          <w:br/>
        </w:r>
      </w:r>
    </w:p>
  </w:body>
</w:document>
</file>