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78fa52814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人物短波&gt;筆記達人秀創意　郭庭宇發行個人誌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〈淡江時報〉836期曾報導筆記達人中文四郭庭宇，以雙向誌的概念，獨立出版ALABASTER（石膏色）微雜誌（ZINE），目前發行三期，寄賣於邊邊咖啡及多麼咖啡。作品參加WaterFall，獲選東京、阿姆斯特丹、巴黎參展。他說，創立微雜誌，是種自我檢視和呈現，試圖將大學四年眼見的光景帶給大家。希望收到ZINE的人可以喜歡它，感受照片；體會每一段字句，創造更多的故事，創造更久的美好。（楊蕙綾）</w:t>
          <w:br/>
        </w:r>
      </w:r>
    </w:p>
  </w:body>
</w:document>
</file>