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c1a8e6749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北區11校夥伴教師 來校研習數位教學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為提升北一區區域夥伴學校，及各大專院校教師數位科技與多媒體製作能力，遠距組於1日舉辦「教師數位學習專業成長3」研習活動，邀請具豐富數位學習經營與推廣經驗之專業師資：資策會數位教育研究所講師陳珮庭講授「線上帶領實務經驗分享」、勝典科技顧問服務部經理呂玥（音同玲）介紹「線上帶領理論與應用」2大主題，共有11所學校20位教師參與。
</w:t>
          <w:br/>
          <w:t>   陳珮庭分享線上遠距教學「翻轉課堂」概念，由於傳統的教學效果較無法引起孩子的學習興趣，加上線上視頻的快速普及，因此遠距教學儼然成為一股新的教學趨勢。陳珮庭表示，數位學習就是把課堂教學改由網路呈現，學習時間較彈性，學習者也可自由選擇主題與內容，學習成效較佳。但教學影片的目的，並非要取代教師實質上教學，也不代表同學從此不必再寫作業，而是要讓課堂時間更有生產力，並重新定義老師與學生的角色。她建議，製作教學影片時可將其分成多個小單元，之間搭配練習題或問答，讓學生腦力激盪增進吸收。
</w:t>
          <w:br/>
          <w:t>   呂玥（音同玲）提到，同步課程規劃需搭配非同步課程、設定清楚課題且於事前提供議程，並活用線上工具設計互動以激發學習者興趣及提供回饋。銘傳大學教學暨學習資源中心組員邵秀梅表示：「更了解教育科技的應用趨勢，認識數位學習課程認證指標，有助於未來線上帶領課程參考。」</w:t>
          <w:br/>
        </w:r>
      </w:r>
    </w:p>
  </w:body>
</w:document>
</file>