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7c6d6ca0c47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校慶運動大會 7日活力開跑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又到了揮灑汗水的時刻！一年一度的校慶運動大會將於在7日活力登場，首先由盲生60公尺跑走競賽揭開序幕，緊接著是趣味競賽為運動大會進行熱身。下午1時30分起，就是體育健兒爭相奪金的時刻，分別是田賽與徑賽開跑，包括跳遠、跳高、鉛球、大隊接力等20場分組競賽，屆時相信會吸引不少親友、粉絲團到場加油。另外，101學年度新生盃籃球、排球競賽也將於同日（7日），分別在體育館7樓和4樓開賽。體育事務處體育長蕭淑芬表示：「良好的體育競賽可以帶動整個學校氣氛，校慶運動大會就是一個大家展現熱情的好時機。」詳細賽程請至體育事務處網站（http://www.sports.tku.edu.tw/）查詢。</w:t>
          <w:br/>
        </w:r>
      </w:r>
    </w:p>
  </w:body>
</w:document>
</file>