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e580c48c9740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李奇茂美術館 山東開幕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以本校駐校藝術家李奇茂為名的「李奇茂美術館」，於上月12日在山東高唐縣正式開館，本校文錙藝術中心主任張炳煌、兩岸藝術家、政府官員等皆到場祝賀。李奇茂表示，因推動兩岸藝術交流長達活動20餘年，加上淡江在學術與人才培訓優異表現備受肯定，因此有這樣合作契機，希望藉此美術館的設立，打破兩岸藝術的界線並拉近距離，「美術館的成立對淡江有正面影響，因為『李奇茂在哪裡?李奇茂在淡江大學裡！』」（文／莊靜、圖／中華畫院秘書長白宗仁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09cdab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5/m\94be589b-3270-4d93-b1b0-0ae9a2ef2271.jpg"/>
                      <pic:cNvPicPr/>
                    </pic:nvPicPr>
                    <pic:blipFill>
                      <a:blip xmlns:r="http://schemas.openxmlformats.org/officeDocument/2006/relationships" r:embed="R442bcda369164a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2bcda369164aed" /></Relationships>
</file>