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29571f80e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北京中國人民大學訪蘭陽遊礁溪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北京中國人民大學由常務副校長牛維麟率領體育部主任楊占武等12名人員，於上月27日參訪蘭陽校園。因本校與中國人民大學為姐妹校，體育處也於今年4月至中國人民大學進行體育學術交流，特別邀請牛維麟參觀蘭陽校園。蘭陽校園主任林志鴻、體育事務處主任蕭淑芬及教職員網球隊都在此「敘舊」，期間更參訪蘭陽校園的體育教學與代表隊訓練。
</w:t>
          <w:br/>
          <w:t>林志鴻會中介紹蘭陽住宿學院特色，他說道，「蘭陽校園規模雖小，但住宿特色有絕對的自信。」更希望藉此次將蘭陽住宿、大三出國、全英語教學等校特色與北京中國人民大學分享。活動結束後，更邀請牛維麟一行人至礁溪市區體驗礁溪溫泉、腳底按摩等臺灣「特產」，促進雙方友好關係。</w:t>
          <w:br/>
        </w:r>
      </w:r>
    </w:p>
  </w:body>
</w:document>
</file>