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c36ee54c6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外語學院簽約 培養多語言之華語師資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、李亞庭淡水校園報導】外語學院13日在FL411與育學資訊公司進行「知識動能線上華語學院」之「諮詢輔導顧問合約」簽約儀式，邀請到簽約代表育學資訊公司總經理曹金豐，以及本校行政副校長高柏園、英文系系主任蔡振興、法文系系主任楊淑娟、日文系系主任馬耀輝、俄文系系主任張慶國、建邦中小企業創新育成中心主任蕭瑞祥等到場觀禮。外語學院院長吳錫德表示，「這一個學術的Party！」此次合作最大的受益者是學生，可使其在畢業前早一步接觸職場環境，瞭解市場需求，提前為未來做準備。
</w:t>
          <w:br/>
          <w:t>高柏園致詞表示，本次合作讓外語學院蓄積已久的教學能量得以發揮，十分感謝，以及曹總經理的努力。曹金豐致詞提到，華語文學習的各項資源取得較不易，有賴各界協助；不過近幾年華語文開始在國際上流行，因此正逐步建立華語文教學的架構。蕭瑞祥則表示，創育中心在居中協調的過程中，試著將合作內容具體化，一般產學合作多為理工類，如何在外語學院找出育學資訊實際的需求，是雙方合作的重點。同時站在育成中心的角度，盼將優質廠商推薦給學生，學生也可培育自身華語文的教學能力與外語能力，將所學與市場所需相結合。
</w:t>
          <w:br/>
          <w:t>此項合約自明年1月1日至執行一年，育學教學研發部總監潘素滿表示，目前具體的4大執行方向為：由外語學院各系調查與開發該語言國，對於學習華語文之需求；進行多國語言的華語師資線上教學培訓；多國語言的線上華語教學教材開發；整合文創產業相關資源以利運用。</w:t>
          <w:br/>
        </w:r>
      </w:r>
    </w:p>
  </w:body>
</w:document>
</file>