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17def2ad4444b5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876 期</w:t>
        </w:r>
      </w:r>
    </w:p>
    <w:p>
      <w:pPr>
        <w:jc w:val="center"/>
      </w:pPr>
      <w:r>
        <w:r>
          <w:rPr>
            <w:rFonts w:ascii="Segoe UI" w:hAnsi="Segoe UI" w:eastAsia="Segoe UI"/>
            <w:sz w:val="32"/>
            <w:color w:val="000000"/>
            <w:b/>
          </w:rPr>
          <w:t>傳授行政經驗 浙大來取經</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趙巧婷淡水校園報導】本校姊妹校浙江大學綜合事務考察團由浙大農業與生物技術學院副院長趙建明於11至14日，率領15位行政單位代表蒞校訪問。浙江大學委託本校就該校需求，安排講座課程，由行政副校長高柏園講授「臺灣高校行政管理概況」、秘書長徐錠基講授「臺灣高校校園突發事件應急處置與媒體應對」、總務長羅孝賢講授「臺灣高校的後勤服務工作」、人資長鄭東文講授「臺灣高校職員的職業生涯管理」、校服暨資發處執行長彭春陽講授「臺灣高校的校友工作」及學習與教學中心執行長游家政講授「臺灣高校本科學生培養模式」。
</w:t>
          <w:br/>
          <w:t>浙大為中國「985工程」重點高校之一，為本校第21所大陸姊妹校。目前本校商管學院與浙大經濟學院進行交換生合作計畫，國際事務副校長戴萬欽表示，浙江大學讚賞本校為企業最愛私校，並對課程設計和行政效能給予高度肯定。戴萬欽會後轉述，該團認為此次座談中對本校及臺灣高校行政有更全盤的認識。</w:t>
          <w:br/>
        </w:r>
      </w:r>
    </w:p>
  </w:body>
</w:document>
</file>