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602a4b76148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春暉宣導 徵選陽光大使微電影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本學期春暉宣導「陽光大使」選拔活動開始囉！春暉教育系列活動為推廣健康、反毒及愛人愛己的精神，生活輔導組特別舉辦陽光大使微電影徵選，影片主軸設定以「春暉五反－反菸、反毒、反酗酒、反愛滋、反檳榔）」為題，試圖建立學生對於「五反」有正確的認知，進而形塑「健康校園」的目標。即日起收件至12月5日截止，生輔組校安人員魏玉文表示，「參賽者需製作7至10分鐘原創短片，且內容須有劇情及主角，評選結果將於12月13日公布，前3名及佳作皆可獲得豐富的獎金、禮券及獎狀，歡迎有興趣的同學踴躍參與。」
</w:t>
          <w:br/>
          <w:t>此外，依據今年9、10月的統計，已有114位同學違反本校禁菸規則，且近日學務處屢屢接獲許多師長及同學陳情，於大學城、五虎崗機車停車場、圖書館側門時常煙味瀰漫，令人不舒服。魏玉文表示：「希望同學避免在校園周邊吸菸，不要因為貪圖一時的方便，而造成拒菸者的不便。」</w:t>
          <w:br/>
        </w:r>
      </w:r>
    </w:p>
  </w:body>
</w:document>
</file>