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75a489eb2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謝長廷演講青年與未來 參與踴躍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大陸所於上月29日在驚聲國際會議廳舉辦「開展未來－臺灣維新校園講座」，邀請前行政院院長謝長廷蒞校，以「青年‧兩岸‧未來」為題進行演講，吸引陸生、外校等2百餘人聆聽講座。國際事務副校長戴萬欽、大陸所所長張五岳、副教授郭建中皆出席。對於學生踴躍提問，謝長廷亦給予回應。
</w:t>
          <w:br/>
          <w:t>謝長廷針對臺灣政治、社會層面提出看法，他認為臺灣最急需解決的問題是民生內政及兩岸外交。對於如何達到臺灣共識，要先做好臺灣價值的界定，並穩定臺灣內部的共識。他強調，「共識不是100%才叫共識，沒有一件事可以完全的100%，但仍希望比率越高越好，提升其認同度。」他主張兩岸政策需具備以下4點：臺灣多數人民的支持、可獲得國際支持、不犧牲臺灣價值、不引起兩岸緊張。他也說道：「理想很美麗，改革很痛苦。」改革最難之處在於賭上一切、付出代價。所有企業、國家、政府在改革前都得通盤考慮各個面向，才能決定是否要改革，政黨也不外乎如此。
</w:t>
          <w:br/>
          <w:t>講座中，謝長廷除了提出政治議題的相關理念外，並分享其人生觀：「生命的意義是參與改革。」即便剩下自己一個人，仍要撐下去。他期勉在場聽眾，只要覺得自身認為是該做之事，就要去做。來自山東大學的交換生大傳系季覺蘇認為，兩岸未來發展是明朗的，希望可以多方面交流，以減少兩岸民眾對彼此的誤解。戰略所碩二鄧傑漢表示，在政治層面，兩岸或許還沒有共同的想法，但在教育、文化等方面，兩岸的交流是很積極的。透過和陸生交流、互動，彼此了解自身想法，對於下一代的未來是有無限可能的。</w:t>
          <w:br/>
        </w:r>
      </w:r>
    </w:p>
  </w:body>
</w:document>
</file>