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00c815607e45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534 期</w:t>
        </w:r>
      </w:r>
    </w:p>
    <w:p>
      <w:pPr>
        <w:jc w:val="center"/>
      </w:pPr>
      <w:r>
        <w:r>
          <w:rPr>
            <w:rFonts w:ascii="Segoe UI" w:hAnsi="Segoe UI" w:eastAsia="Segoe UI"/>
            <w:sz w:val="32"/>
            <w:color w:val="000000"/>
            <w:b/>
          </w:rPr>
          <w:t>PSC HOLDS A 4-DAY OVERSEAS STUDY TOUR EXHIBITION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Public Services Center (PSC) will hold a four-day exhibition of overseas study tour exhibition at the exhibition hall of Business Management Building, Tamsui Campus on April 22 –25, providing information of study tours in various countries. 
</w:t>
          <w:br/>
          <w:t>
</w:t>
          <w:br/>
          <w:t>During the exhibition, orientation for the tours will also be held. Staff members of PSC urged those who are interested in the tours not to give up the opportunity. 
</w:t>
          <w:br/>
          <w:t>
</w:t>
          <w:br/>
          <w:t>The exhibition will be divided into four zones: study tour stands, orientation, coffee &amp;amp; tea corner and recreation sections. PSC will sponsor six overseas tour groups this summer. An English camp in the United States, three English camps in the Great Britain, an English camp in Australia and a Japanese camp in Hokkaido, Japan. 
</w:t>
          <w:br/>
          <w:t>
</w:t>
          <w:br/>
          <w:t>The travel agency will also offer information related to the tours, playbills and two rounds of lecture every day. A beautiful gift will give to the first 30 participants. 
</w:t>
          <w:br/>
          <w:t>
</w:t>
          <w:br/>
          <w:t>In the recreation section, photos showing the reunion of former participants and activities will also be posted. Two Personal Computers will be set on the exhibition site for visitors’ use. Staff members of PSC will explain in detail to visitors and will accept the enrollment on the scene. Students could reach 26215858 with extension 2686 for reserve enrollment.</w:t>
          <w:br/>
        </w:r>
      </w:r>
    </w:p>
  </w:body>
</w:document>
</file>