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f5ef93a4b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Thanksgiving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third Thursday of November is when families gather together to celebrate Thanksgiving. This year at TKU, three academic departments each held large-scale events to kick-off the festivities. The TKU Department of English held a Student-Teacher Thanksgiving Dinner at the TKU Student Activity Center, Tamsui Campus. The dinner event featured a buffet with seven rows of delicious dishes and a large roast turkey. It was attended by over 600 people, including Department of English students, teachers, staff, and alumni.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236ae0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b5d167ee-c5ce-47d8-87e6-47ab24c9675f.jpg"/>
                      <pic:cNvPicPr/>
                    </pic:nvPicPr>
                    <pic:blipFill>
                      <a:blip xmlns:r="http://schemas.openxmlformats.org/officeDocument/2006/relationships" r:embed="R170061611c7943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0061611c794370" /></Relationships>
</file>