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3785197c843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戰略所講座 國防部分享戰略實務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國際事務與戰略研究所於4日在鍾靈中正堂，舉辦國家安全高階戰略講座。當日邀請國防部副部長楊念祖蒞校演講，以「國家安全戰略實務分享」為題，分享在國防部的實質操作經驗，讓參與者瞭解我國的安全相關議題，包括募兵制、南海主權爭議與釣魚臺主權歸屬等事件，並在講座後開放提問，增進和參與者的互動交流。戰略所所長翁明賢表示：「藉由這場講座，除了讓學生知道國防基本概念，也讓同學進一步瞭解國防不只是軍事，更是國家認同的重要議題，希望學生對未來的生涯規劃能有更明確的方向。」戰略所博士候選人林穎佑表示：「在學校所學的是學術研究，透過這場演講對實務上的應用有更深的認識，並藉由楊副部長的分享，瞭解國際情勢上的宏觀視野。」</w:t>
          <w:br/>
        </w:r>
      </w:r>
    </w:p>
  </w:body>
</w:document>
</file>