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448b0b5b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建築系全築盃 文武雙全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於日前舉辦「2012第一屆全國建築邀請賽」，以趣味活動「四驅車競賽」、學術交流「快速設計工作營」及體育競賽為主，吸引全國近千人熱情參加。活動發起人暨系學會體育長建築四林旻威表示，建築系同學平時多忙於課業、作品製作，與他校鮮少有交流機會，希望藉由這次的活動，欣賞學習他校同學的作品風格，不侷限在自己的世界裡。此外舉辦體育競賽可以促使繁忙的建築系學生有運動的機會和動力，林旻威強調，希望能藉由這次的交流，增進建築人之間的認識與互動。
</w:t>
          <w:br/>
          <w:t>本活動以「四驅車競賽」作為開場，個人賽前3名皆被淡江建築抱走，依序為：建築五溫興文、建築五楊博輔與建築四林家豪；體育競賽分為男籃、女籃、男排、女排、混排、羽球、桌球及足球，本校在男籃與男排的比賽表現亮眼，榮獲雙冠軍，而成功大學也在混排和羽球競賽中，奪得第一名寶座，南華大學贏得桌球和足球競賽冠軍，臺北科大為女排組第一名，女籃第一名則被中原大學搶下，戰況相當精采。
</w:t>
          <w:br/>
          <w:t>「快速設計工作營」由建築系副教授吳光庭發題並講解活動流程，他表示，大家可以透過工作營的體驗，觀察淡水今昔變化，以不一樣的眼光認識淡水，最後並邀請建築系講師李明澤和建築師杜德裕進行評圖。南華大學建築三錢庭宇說：「工作坊的安排特別有趣，不僅能了解他校同學的創作風格和思維，對淡水也有更深層的認識。」</w:t>
          <w:br/>
        </w:r>
      </w:r>
    </w:p>
  </w:body>
</w:document>
</file>