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8b358281c4c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財金交易爭霸賽  投資高手臥虎藏龍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日前由財金系主辦、證券研究社承辦之「操盤高手投資模擬交易爭霸賽」賽果出爐！為藉由虛擬投資，讓更多同學學習到投資的重要性及實務面的經驗，以達到相互學習、切磋的效果，並進行教學研究，過程評分均考慮交易成本，排名方式以各組投資標的及投資組合之「總報酬率」最高者為優勝。競賽隊伍每組最多3人，全校共計62位同學參加，得獎名單依序為第一名統計碩二黃建達，獎金3000元、第二名財金三蔡承訓，獎金2500元、第三名產經二鄭詩翰，獎金2000元、第四名財金二陳奕豪，獎金1500元，第五名財金四曾瑋華，獎金1000元。黃建達表示，之前從來沒有參加過類似的活動，由於指導教授的指定而參賽，因此就放寬心來玩，「沒想到第一次玩就得獎，如果之後有類似的比賽還會想再參加，因為還蠻有趣的！」</w:t>
          <w:br/>
        </w:r>
      </w:r>
    </w:p>
  </w:body>
</w:document>
</file>