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5a42be7c4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教育大未來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彭莉惠 未來所助理教授
</w:t>
          <w:br/>
          <w:t>本書的2位作者柏尼．崔林、查爾斯．費德，分別為前甲骨文教育基金會的全球總監、前思科教育中心的全球總監，皆長期參與地方與全球教育部門及教育委員會的推動和運作，不僅是教育工作者與教學設計者，亦在許多雜誌與期刊撰文，以推動未來教育為職志。作者相信人類社會要有顯著的改善並擁有科技，落實大量的個人化學習，最關鍵的就是教育。尤其，現今人類生活不斷進步，學習也必須跟上腳步，在知識經濟與科技倍速成長的當下，教育必須改變，才得以幫助學生做好面對未來挑戰。
</w:t>
          <w:br/>
          <w:t>本書最主要的焦點是指出二十一世紀最需要的關鍵能力，包括：學習與創新的能力、數位素養、生活與工作能力。除此之外，本書強調二十一世紀的教育學習特徵與過去極為不同，包括：學習者主導、互動交流、專題、合作、全球社群、個人化教育、解決問題與困難、實作及為生活學習等。同時，作者亦歸結出未來需要的工作能力是：口說和文字溝通能力、嚴謹思考和解決問題的能力、專業與工作道德、團隊合作與分工合作及與多種小組合作的能力、使用科技與管理電子工具的能力、領導才能及管理專案的能力、終身學習。
</w:t>
          <w:br/>
          <w:t>本書提出未來的學習架構是全人與全面性的學習，作為全人學習者，需要學習包括：知識、技能、動機、價值觀、態度、信念、感覺、健康、安全、彈性等。而全人教育環境，則包括教室、學校、家、圖書館、工作室、博物館、社區資源、網路等。唯有每個人全面性學習，再搭配新式的學校教育，才得以讓學習者具備二十一世紀的學習技能，包括：嚴謹思考與問題解決、創造力與創新力、合作、團隊工作與領導力、跨文化瞭解、溝通、資訊與媒體素養、電腦和ICT素養、獨立工作與獨立思考。 
</w:t>
          <w:br/>
          <w:t>本書對未來教育與前瞻學習，提出許多相當具啓發性的觀點，不論是教師、學生、政府決策人員、家長，或是任何一位關心教育、未來的人都應該閱讀。書中提到一句話，「千萬別讓學校妨礙一個人的教育。」是的，我們身為教育者，任職於教育機構，為教育學子投注所有心力，但，我們真的用對方式嗎？我們所教導的內容真的有助於學生面對未來社會的挑戰嗎？學生經過學校教育後真的就具備關鍵的能力嗎？真的有助於培養他們實現公民責任，抑或找到圓滿人生嗎？唯有我們誠實面對，協助學生發展出未來所需的關鍵能力，相信我們的下一代，我們臺灣的未來，依舊值得期許與盼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81328" cy="2139696"/>
              <wp:effectExtent l="0" t="0" r="0" b="0"/>
              <wp:docPr id="1" name="IMG_3e2e3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d49dc70c-3413-4419-9fe6-178fec8c599b.jpg"/>
                      <pic:cNvPicPr/>
                    </pic:nvPicPr>
                    <pic:blipFill>
                      <a:blip xmlns:r="http://schemas.openxmlformats.org/officeDocument/2006/relationships" r:embed="R4aea9e356a9f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1328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ea9e356a9f443a" /></Relationships>
</file>