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8bf340f679427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531 期</w:t>
        </w:r>
      </w:r>
    </w:p>
    <w:p>
      <w:pPr>
        <w:jc w:val="center"/>
      </w:pPr>
      <w:r>
        <w:r>
          <w:rPr>
            <w:rFonts w:ascii="Segoe UI" w:hAnsi="Segoe UI" w:eastAsia="Segoe UI"/>
            <w:sz w:val="32"/>
            <w:color w:val="000000"/>
            <w:b/>
          </w:rPr>
          <w:t>15 TKU STUDENTS CHOSEN BY CYC AS OUTSTANDING YOUTHS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Fifteen Tamkang University (TKU) students were chosen by China Youth Corps (CYC) as outstanding youths to be cited at a rally marking the 2003 Youth Day, which falls on March 29. 
</w:t>
          <w:br/>
          <w:t>
</w:t>
          <w:br/>
          <w:t>Student candidates are required to meet the following criteria, the academic results of the second semester for the 2001 academic year should be over 70 points and behavior grade should be over 80 points with distinguished extra-curriculum activity experiences such as student club, social service, contributions to school or to the nation and academic research. 
</w:t>
          <w:br/>
          <w:t>
</w:t>
          <w:br/>
          <w:t>Fifteen TKU students who win such honor are Lin Shih-chien, third grade of the Graduate Institute of Educational Policy and Leadership; Lin Chih-ling, second grade of the Graduate Institute of Water Resources and Environmental Engineering; Tsai Wei-su, second grade of the Graduate Institute of Industrial Economics; Chen Chi-an, second grade of the Graduate Institute of International Affairs and Strategic Studies; Hsu Shih-suan, Senior of Department of Electrical Engineering; Chen Chen-wei, Senior of Department of Construction; Dai Wan-ju, Senior of Department of Banking and Finance; Lin Chi, Senior of Department of Accounting; Chang Lun-san, Senior of Business Management; Lai Wei-chu, Senior of Department of Japanese; Hsu Cheng-wei, Senior of Department of Mechanical and Electro-Mechanical Engineering; Chou Sheng-chien, Senior of Department of Physics; Chen Yuan-kuei, Junior of Department of Japanese; and Chen Wen-chin, Sophomore of Department of Chinese. 
</w:t>
          <w:br/>
          <w:t>
</w:t>
          <w:br/>
          <w:t>Each will be conferred a citation award. 
</w:t>
          <w:br/>
          <w:t>
</w:t>
          <w:br/>
          <w:t>Lin Shih-chien, honorary member of the Phi Tau Phi Scholastic Honor Society, has participated in the “selective project for various courses on vocational education development center”, and in the “curricular research and development for the nine-year consistent social area”. He has also translated the book of “Qualities of Effective Teachers” into Chinese. Lin Chih-ling was winner of the model youth award granted by the Tenth Division, 3,520 District of International Lion Club while Tsai Wei-su was winner of TKU outstanding youth for the 2002 academic year and has participated in a charity activity sponsored by Chungli Chapter, Chinese Fund for Children and Families. 
</w:t>
          <w:br/>
          <w:t>
</w:t>
          <w:br/>
          <w:t>Chen Chi-an, Chairperson of the Alumni Association of Chungho Senior High School in TKU, has rendered his service in the examination sponsored by Chungho Senior High School and an introduction of departments and institutes of TKU sponsored by Student Guidance Office. 
</w:t>
          <w:br/>
          <w:t>
</w:t>
          <w:br/>
          <w:t>Hsu Shih-suan, who was President of Mechanical Engineering Departmental Association in 2000, won the best individual and group award in TKU students clubs. He was nominated by school student clubs as member of screening committee of school student clubs in the 2001 academic year. He launched a “Shalun seashore cleaning drive”. Chen Chen-wei, who was President of Construction Departmental Association, has sponsored an anti-drug computer game contest, anti-car-racing basketball contest, and a singing contest. Dai Wan-ju, who was Secretary General of the Associations of Student Clubs, sponsored an Exposition of Student Clubs and was President of the Seventh Student Association. 
</w:t>
          <w:br/>
          <w:t>
</w:t>
          <w:br/>
          <w:t>Lin Chi-lun, the executive secretary of the Accounting Departmental Student Association, was also the public relation section chief of the 18th Information Technology Exhibition. Chang Lun-san, the executive secretary of TKU First National Senior High School Business Management Camp, is Vice President of Graduate Organizing Committee. Lai Wei-chu is President of Graduate Organizing Committee and Adviser to Goodwill Ambassador. Hsu Cheng-wei is President of Tsunhui Club and Supervisor of Lulala Club. Chou Sheng-chien is Chief of Puyi Management Club. 
</w:t>
          <w:br/>
          <w:t>
</w:t>
          <w:br/>
          <w:t>Chen Yuan-kuei who was nominated as member of the 2002 Republic of China College Student Delegation to Japan, will go to Aoyama Gakuin for one year study on student exchange program. Chen Wen-chin is in charge of General Affair of the Philosophy Club and winner of verse contest.</w:t>
          <w:br/>
        </w:r>
      </w:r>
    </w:p>
  </w:body>
</w:document>
</file>