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23978954e4b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西北大學 第35所大陸姊妹校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於1月與大陸西北大學簽訂學術交流合作協議，西北大學成為本校大陸第35所姊妹校。學術交流合作協議內容為開展兩校之間的學術交流，就共同感興趣的課題進行聯合研究；推動教學科研人員交流，以訪問、講學、合作研究、實習考察等形式進行。
</w:t>
          <w:br/>
          <w:t>陝西西北大學肇始於1902年的陝西大學堂，1912年始稱西北大學，1923年8月改稱西北大學。1937年抗戰爆發後，北平大學、北平師範大學、北洋工學院等內遷至陝西，組成西安臨時大學，1938年更名為西北聯合大學，1939年8月復稱西北大學。西北大學原為大陸地區教育部直屬的綜合大學，1958年歸屬大陸陝西省主管，1978年被確定為大陸地區重點大學。現為大陸地區「211工程」重點建設院校。</w:t>
          <w:br/>
        </w:r>
      </w:r>
    </w:p>
  </w:body>
</w:document>
</file>