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7e6fdbe92414d6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531 期</w:t>
        </w:r>
      </w:r>
    </w:p>
    <w:p>
      <w:pPr>
        <w:jc w:val="center"/>
      </w:pPr>
      <w:r>
        <w:r>
          <w:rPr>
            <w:rFonts w:ascii="Segoe UI" w:hAnsi="Segoe UI" w:eastAsia="Segoe UI"/>
            <w:sz w:val="32"/>
            <w:color w:val="000000"/>
            <w:b/>
          </w:rPr>
          <w:t>TKU STUDENT CONFIDENCE RANKS FIRST ISSUED BY “CHINESE CULTURE UNIV. WEEKLY”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the result of a poll conducted by the “Chinese Culture University Weekly” (CCUW) showed that Tamkang University (TKU) student confidence was ranked first among the nine universities in northern Taiwan area. 
</w:t>
          <w:br/>
          <w:t>
</w:t>
          <w:br/>
          <w:t>The weekly newspaper sent 100 copies of inquiry to students of National Taiwan University (NTU), National Chengchi University (NCU), National Taiwan Normal University (NTNU), Fu Jen Catholic University (FJCU), TKU, Soochow University (SU), Ming Chuan University (MCU), Shih Hsin University (SHU) and Chinese Culture University (CCU). As a result, TKU student confidence topped the list with 6.19 points. It was followed by NTNU at 5.86 points and CCU at 5.73 points. NTU was in trail at 4.8 points. 
</w:t>
          <w:br/>
          <w:t>
</w:t>
          <w:br/>
          <w:t>According to the poll, a great majority of TKU students believed that it would increase the confidence when comparing with those with less ability. However, Chen Shih-yu, sophomore of Department of Chemical Engineering, held another viewpoint by saying that he attributes the increase of confidence to TKU possessing a variety of resources and good surroundings. In addition to having confidence in oneself, he has further been full of confidence after attending TKU, Lin said. 
</w:t>
          <w:br/>
          <w:t>
</w:t>
          <w:br/>
          <w:t>Wu Chia-feng, sophomore of Department of Banking and Finance; Lin Hsiao-ju, sophomore of Department of Industrial Economics; and Chao Kuo-chiang, sophomore of Department of Accounting; have held opposite opinions. They believed that to work hard on one’s profession and socialize more with people are the key to increase the confidence.</w:t>
          <w:br/>
        </w:r>
      </w:r>
    </w:p>
  </w:body>
</w:document>
</file>