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e73ac40db40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學習的革命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　彭莉惠未來所助理教授
</w:t>
          <w:br/>
          <w:t>學習的新變革是什麼？教育的新趨勢為何？學校、教師、學生與社群的「協同學習」、「互動教育」所造就的「學習共同體」模式，即是對當今社會高度競爭、變化快速所促發的新一波學習革命之主要特徵，亦是本書的論述主軸。作者是日本教育界大師佐藤學，奠基嚴謹學理與三十年的實務推動經驗，造就出日本小學至高中十分之一的學校實施導入「學習共同體」，進而引領其他亞洲國家紛沓學習取經，而此書即是講述「學習共同體」最為關鍵的論著之一。
</w:t>
          <w:br/>
          <w:t>學習共同體的「學」字中的兩個「x」，所意涵的聯繫與互動，即是其核心的精髓。小組學習、協同學習、問題導向的小組學習、學習社群、專題學習是作者強調的重要實踐方式。此對學生，尤其華人社會的學子而言，學習共同體的效益在於藉由學生的協同參與，讓學生有可能擺脫僵化、制式、填鴨的「背多分」與「惟有讀書高」「考試棒」的教育思維，重新找回學習可能隱含的趣味與創意與「為何所學」的意義感，同時探查學習與自己生命聯結的可能性。然而，在真實世界的台灣教育現場，學生是否有機會去與老師、同儕或其它團隊協同學習，建構出互動型、協同式的學習模式，抑或需要教師的「給予」、「特許」、「恩准」才得以實踐，此值得所有教育者誠實自問。而對教育者、教師而言，作者強調學習共同體的具體實踐即在於型構學習社群，以實踐導向、合作實施、教師焦點、草根模式所發展的教師專業成長社群為主要的作法之一。然而，這種教師專業成長的社群，如何引發教師自發性參與，有心力願意投入，恐是現今台灣，尤其是高等教育機構面臨強大制度性獎罰的評鑑壓力，與一昧強調量化「I」級論文的積點制度，促使教師在校方「用心」「激勵」去應付外部制度要求已心力憔悴之餘，實需要嚴肅反思相關制度改革的可能性與提供教師「真正」能夠與同儕或學生協同學習的具體制度配套措施。
</w:t>
          <w:br/>
          <w:t>本書強調「學習共同體」是新一波學習革命的方向，唯有透過「協同學習」，校方、教師、學生甚至家長的共同參與，才得以滋養出一個友善可親的教育場域，而這場景會是「學生不再從學習中逃走，找到學習的樂趣與創意」、「老師找到教學相長的成長動能」、「校方提升整體的學力表現，造就活化的學習環境」；從校方、機構高層、教師到每位學子，都在「真正」的學習中，找到學習的多樣意義與樂趣，因而得以應付快速變遷的社會形態與高度的競爭環境，尤其重要是，學習者在相互學習的過程中，找到生命的活力與人生路徑多樣發展的可能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84832" cy="3041904"/>
              <wp:effectExtent l="0" t="0" r="0" b="0"/>
              <wp:docPr id="1" name="IMG_04c3ac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454fefd2-d62d-49a6-8dc4-b4ca980f2f5c.jpg"/>
                      <pic:cNvPicPr/>
                    </pic:nvPicPr>
                    <pic:blipFill>
                      <a:blip xmlns:r="http://schemas.openxmlformats.org/officeDocument/2006/relationships" r:embed="R8e3536bae65b47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4832" cy="3041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3536bae65b474b" /></Relationships>
</file>