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2643febc545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Partnering with Northwest University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recently concluded a new sister school agreement with Northwest University, China. The partnership will involve joint research on topics of mutual interest, exchange between scientific researchers, mutual visits, and internship programs.
</w:t>
          <w:br/>
          <w:t>Northwest University was established in 1902 as Xiaxi College. It was later renamed and is now one of Mainland China’s “key development” universities.
</w:t>
          <w:br/>
          <w:t>Tamkang now has 35 partner universities in Mainland China.</w:t>
          <w:br/>
        </w:r>
      </w:r>
    </w:p>
  </w:body>
</w:document>
</file>