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834d1573fc343e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884 期</w:t>
        </w:r>
      </w:r>
    </w:p>
    <w:p>
      <w:pPr>
        <w:jc w:val="center"/>
      </w:pPr>
      <w:r>
        <w:r>
          <w:rPr>
            <w:rFonts w:ascii="Segoe UI" w:hAnsi="Segoe UI" w:eastAsia="Segoe UI"/>
            <w:sz w:val="32"/>
            <w:color w:val="000000"/>
            <w:b/>
          </w:rPr>
          <w:t>In-Country Learning and a Trip to the Alps</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Have you ever seen snow before?
</w:t>
          <w:br/>
          <w:t>17 years after the first French Department Ski Trip (1996), a group of TKU students recently went to the art capital of the world, France. The group, consisting of 21 students from the Department of French, was led by TKU Associate Professor, Dr. Alain Monier, and lecturer, David Fontan, on a three week trip (Jan 14 to Feb 5) that started in Paris and ended in the Alps.
</w:t>
          <w:br/>
          <w:t>While in Paris, the students toured the Louvre, the Eiffel Tower, Chateau de Versailles, Notre Dame Cathedral, the Museum of Modern Art (Georges Pompidou Center) and the Orsay Museum.
</w:t>
          <w:br/>
          <w:t>Then, while in the Alps, the students not only raced down the slopes of one of the best skiing spots in the world – Chamonix – but also exchanged language and culture with students from a local high school.
</w:t>
          <w:br/>
          <w:t>Third year French Department student, Wu Yun, said “this is my first time in France. I’ve learned so much more than I ever would in a textbook. And we’ve even made plans to meet up with new friends who we met at Chamonix next year!”</w:t>
          <w:br/>
        </w:r>
      </w:r>
    </w:p>
  </w:body>
</w:document>
</file>