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41bcecadc49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碩士班產學合作講座夯  共同科目放寬選修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、呂柏賢淡水校園報導】101學年度第二學期剛開學，許多共同科目都相當吸睛，並導入產業專長為學生帶來與市場接軌的業界第一手訊息。國際研究學院本學期開設4門共同科目，全校碩博生都可修習，其中一門由亞洲所客座教授石田光義所開的「國際產學合作」，致力於產學合作。課堂前4週分別邀請不同的日籍公司前來演講，並介紹其內部的運作，接著以分組的形態，並透過實地公司訪察，為這些公司進行SWOT分析，且在最後一堂課時發表學期成果，屆時日籍公司也會在台下仔細聆聽，顯現日籍公司相當看重同學做出來的成果。曾修過本課的亞洲所碩一陳韻如說：「因為還是學生，我缺乏很多實務的經驗，能經由這門課而訪察許多大公司，實在是很難得的機會。」
</w:t>
          <w:br/>
          <w:t>而理學院則由化學系王文竹教授與物理系教授杜昭宏，力邀傑出校友返校演講開設「科技產業」講座課程，本學期首度開放大三、四同學修習。杜昭宏表示，科技產業的課程所請來的講師都是本校校友，同時也是現在業界各領域的佼佼者，他們將多年的職場經驗傳承給在學的學弟妹們，「希望能讓同學提早了解臺灣目前科技產業的現況與發展，讓大三、四的同學們能為未來就業提早作準備。」這些寶貴的經驗都是課本無法供應的知識，將所學的原理運用在實務上才能真正發揮功效，一方面也提供同學多元的就業機會。另外杜昭宏也表示歡迎非本科系的學生們可以一起旁聽修習，增加自己對產業界的暸解。但他也特別提醒同學，邀請業師是難得的機會，絕不要抱著拿營養學分的心態來上課，「也謝謝諸位畢業校友如此熱情的提供資源。」化學三材料組陳葦倫表示，第一次聽到有這門課感覺挺有趣，以前就有聽過這類的深度講座，覺得對未來很有幫助。她也認為業師的演講可以讓學生提早了解產業動向，「如果下學期還有開課會去修修看！」</w:t>
          <w:br/>
        </w:r>
      </w:r>
    </w:p>
  </w:body>
</w:document>
</file>