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2fcda59de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畢業生滿意度座談 系所聚焦校友連結度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校友服務暨資源發展處於上月27日在驚聲國際會議廳舉辦「畢業生滿意度調查結果簡報及經驗分享座談會」，並在蘭陽校園及臺北校園同步，共吸引89位教職員參與，其中有25位系所主管，共同了解畢業生回饋學校的調查結果。
</w:t>
          <w:br/>
          <w:t>校服暨資發處執行長彭春陽致詞，「近三年來的回填率逐步提高，感謝各位同仁的配合，而針對滿意度調查的部份，也提供給系所作為改善課程的依據。」與會者則提出，希望能依各系所填答比例的高低，給予額外的獎勵，彭春陽允諾將會替大家極力爭取。
</w:t>
          <w:br/>
          <w:t>經驗分享中由各個學院填答率最高的系所助理提供方法供大家參考，分別是資工系、產經系、日文系、教科系、電機系。最普遍的辦法是建立樹狀圖的聯繫架構，由和學生接觸較多的助教或老師幫忙催收，並在即將畢業前夕，請同學更新手機和信箱，確保正確性，畢業後再利用這兩個管道，定期的發送通知。資工系設置一套獎勵機制，電機系則配合學生在不同的時段打電話，都有助提高填答率。
</w:t>
          <w:br/>
          <w:t>校服暨資發處也希望實施多年的「列車長計畫」能將通訊資料備齊，針對資料庫建置，以及校友通訊系統的資料更新等，將和資訊處討論改善方式，方便畢業後聯繫校友。
</w:t>
          <w:br/>
          <w:t>另外，校友通訊系統目前開始執行直接線上發信，由於聯絡資料庫牽涉到個資法，校服暨資發處已製作個資法同意書，學生在登入該系統時會先跳出同意書畫面，請學生勾選是否同意，可避免往後的爭議。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1750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f59f8a8c-96b6-4589-94b7-2edecd627ca7.jpg"/>
                      <pic:cNvPicPr/>
                    </pic:nvPicPr>
                    <pic:blipFill>
                      <a:blip xmlns:r="http://schemas.openxmlformats.org/officeDocument/2006/relationships" r:embed="Ref55fe09595f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55fe09595f49a6" /></Relationships>
</file>