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2ecb56138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 日本文化之奇遇 盡在黑天鵝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【記者趙巧婷、莊靜淡水校園報導】烹飪社與日本文化研究社於5日在黑天鵝展示廳聯合舉辦「一期一燴 春之宴」成果發表會，開幕儀式邀請行政副校長高柏園、課外組組長江夙冠、日文系系主任馬耀輝、日文系助理教授廖育卿一同剪綵。高副校長致詞時讚賞，讓大家了解日本文化，美食是非常好的橋梁，且兩社合作策展相當富有創意！
</w:t>
          <w:br/>
          <w:t>促成此次聯展的關鍵人物日文四徐維亞說明，主題「一期一燴」隱喻著人生中能與日研社及烹飪社來一場奇遇。觀展過程中，高副校長也提出建議，未來兩社可以在戶外舉辦。
</w:t>
          <w:br/>
          <w:t>烹飪社在展場中規劃出4個區域，主要介紹料理器具、基礎知識，以及展示社員成果、活動點滴的紀錄，其中最特別的是「餅乾壓模體驗」，除了文字敘述步驟外，每天皆有固定場次開放報名，讓同學們手工製作壓模餅乾！
</w:t>
          <w:br/>
          <w:t>烹飪社社長產經二陳韻州表示，「這次的展覽是烹飪社成立20周年的成果展，希望讓大家能透過展覽更加了解烹飪社的活動及運作。」
</w:t>
          <w:br/>
          <w:t>日研社成果展中，擺設日本茶道器具、日本女兒節玩偶（雛人型），並利用海報介紹日本文化與社課概況。日研社前文書長日文四黃慧欣親切地說：「我們會適時地向同學解說日本文化，讓他們深入了解，而茶道表演深受同學們喜愛、反應度高，雖然部分學生認為和服體驗費用偏高，但這次機會難得，仍希望大家能踴躍嘗試。」
</w:t>
          <w:br/>
          <w:t>擔任茶道表演者之一的日文進四許紋瑗表示，許多人對茶道禮儀有複雜、艱難的認知，希望透過此表演可引發同學對茶道文化的興趣。經濟三楊斯涵、王羿雯認為，「器具擺設和動線設計用心，而且雛人型的展設也很新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7e7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125aced6-d078-4830-bb4f-c600ab05af8b.jpg"/>
                      <pic:cNvPicPr/>
                    </pic:nvPicPr>
                    <pic:blipFill>
                      <a:blip xmlns:r="http://schemas.openxmlformats.org/officeDocument/2006/relationships" r:embed="R027895d42a23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7895d42a2348bf" /></Relationships>
</file>