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e726abb714a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美維諾那州立大學座談大三出國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【記者李亞庭、莊靜淡水校園報導】本校美國姊妹校維諾那州立大學學術副校長Dr. Nancy O. Jannik等人於18日上午10時蒞校訪問。參觀覺生紀念圖書館後，在T306舉行簡報及座談，國際事務副校長戴萬欽、商管學院院長邱建良、外語學院院長吳錫德、國企系系主任鮑世亨、英文系系主任蔡振興、商管AACSB認證辦公室執行長林谷峻到場參與，座談中亦有同學參加。
</w:t>
          <w:br/>
          <w:t>戴萬欽表示，今年將有國企系11位學生赴該校進行大三出國留學，希望兩校未來能在學術上有更進一步的交流。鮑世亨表示，近年來各姊妹校提高交換學生語文能力的門檻，他鼓勵學生規劃大三出國留學要及早作準備，才不虛此行。</w:t>
          <w:br/>
        </w:r>
      </w:r>
    </w:p>
  </w:body>
</w:document>
</file>