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cc4fc76134b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我與日明治大學諦122姊妹校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【本報訊】本校與日本明治大學成為本校第122所姊妹校，於上月18日以通信簽約方式完成簽訂姐妹校交流協定書。該校曾在2012年帶領該校童軍團團員至本校參訪、到沙崙海灘淨灘等交流活動。
</w:t>
          <w:br/>
          <w:t>明治大學目前設有法學院、商學院、政治經濟學院等9個學院、法學研究科、商學研究科、政治經濟學研究科等11個研究所研究科，以及法律研究所和3個專業研究所研究科，此外，還設有附屬高中和國中，共有超過3萬2千名的在校學生。</w:t>
          <w:br/>
        </w:r>
      </w:r>
    </w:p>
  </w:body>
</w:document>
</file>