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b882c8b2f4f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890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外語華語教學 徵選培育人才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亞庭淡水校園報導】外語學院於上月28日辦理「外語華語教學儲備師資實習培訓計畫說明會」，由知識動能股份有限公司教學研發部總監潘素滿蒞校說明，吸引近60名同學踴躍參加，預計甄選30名同學進行華語教學儲備師資培訓。
</w:t>
          <w:br/>
          <w:t>外語學院院長吳錫德表示，「去年11月外語學院與知識動能股份有限公司（原名育學資訊公司）簽訂諮詢輔導顧問合約，這學期開始甄選培訓人才，提供同學實習機會，同學亦可提早接觸職場、銜接就業生涯；長程而言，外語學院將於102學年度開設外語華語學分學程，將此培訓計畫納入其中，使產學合作有更完整的架構。」</w:t>
          <w:br/>
        </w:r>
      </w:r>
    </w:p>
  </w:body>
</w:document>
</file>