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e9748a7064e5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891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校園抽菸罰1萬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夏天然淡水校園報導】為更落實校園無菸政策，即日起進入禁菸執法期，新北市衛生局稽查員進入校園取締菸害，將不定期、不定時依菸害防制法開罰，違規者罰新臺幣3千元到1萬元不等，並可連續開罰。環安中心執行秘書曾瑞光呼籲，請同學遵守校園無菸政策規定，切勿以身試法，共同維護健康的無菸校園環境。有吸菸習慣的保險一李節強調不應該在校園抽菸而影響他人，「不該只罰1萬元，應該再提高罰金藉此警惕！」</w:t>
          <w:br/>
        </w:r>
      </w:r>
    </w:p>
  </w:body>
</w:document>
</file>