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c03cdc4ca949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今年無緣再見忘春瘋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昱余淡水校園報導】暮春之初，你可能還在等待「忘春瘋校園演唱會」，可惜今年無緣再現了！過去7年主辦的學生會，由於本學年度經費不足，暫停舉行一次。學生會會長資圖二林蕙君表示，主要因為經費的關係， 再加上時間與「全國社團評鑑」籌備期相近等考量，最後決定忍痛停辦，「今年著重在『學權』上的服務，例如策劃權益之聲，但若是未來有機會，我們也會再讓『忘春瘋』重現淡江校園的！」
</w:t>
          <w:br/>
          <w:t>扮演監督及提供建議的學生議會，也針對此事表達意見，學生議長陸研二林琮堡說明，決定讓每年眾所期盼的「忘春瘋演唱會」停辦是件很難的抉擇，但是學生會自籌款不足，經過評估、討論後，還是無法通過此案。</w:t>
          <w:br/>
        </w:r>
      </w:r>
    </w:p>
  </w:body>
</w:document>
</file>