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11d323fc5342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526 期</w:t>
        </w:r>
      </w:r>
    </w:p>
    <w:p>
      <w:pPr>
        <w:jc w:val="center"/>
      </w:pPr>
      <w:r>
        <w:r>
          <w:rPr>
            <w:rFonts w:ascii="Segoe UI" w:hAnsi="Segoe UI" w:eastAsia="Segoe UI"/>
            <w:sz w:val="32"/>
            <w:color w:val="000000"/>
            <w:b/>
          </w:rPr>
          <w:t>PARTICIPATANTS IN O’SEAS STUDY TOURS HOPE TO GO AGAIN NEXT TIME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experiencing the Japanese style of tea appreciation, I took subway to Shinjiku and strolled around. The clean and neat streets amazed me. I felt that I was a Japanese after passing 13 days of study tour in Japan!, so said one of the members, Huang Chih-yuan, who took part in the tour to Japan sponsored by Public Services Center (PSC), Tamkang University (TKU). “I’m definitely going again and bring my friend along.” She added.  
</w:t>
          <w:br/>
          <w:t>
</w:t>
          <w:br/>
          <w:t>PSC organized two overseas study tour groups to go to Japan and Australia during Winter Vacation. The Japanese group comprised 13 members while the Australian group comprised 33. Chang Yu-ling, Japanese major, who chose to go to Australia said that the great harvests were to be more independent and making more foreign friends. “We, accompanied by local friends, went out to local pubs, too.” “We also promised to keep in touch through e-mail,” she added.  
</w:t>
          <w:br/>
          <w:t>
</w:t>
          <w:br/>
          <w:t>Those who took part in the 14-day study tour in Japan attended the Japanese class in the morning and tour around in the afternoon. Teachers taught them conversations related to daily life in the class so they can use it right in Japan when either going to the museum and so forth. Wu Min-lun, Department of English in Master’s program, said that it helped a lot and encouraged students to speak in such a Japanese-speaking environment.  Speaking of the most impressive thing he got during his 14-day stay in Japan, he said that he was deeply impressed with the nice attitudes that the Japanese possess, who are so willing to help customers out, whether they consume or not, which Taiwan is indeed lacking.</w:t>
          <w:br/>
        </w:r>
      </w:r>
    </w:p>
  </w:body>
</w:document>
</file>