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98d4be62b5064c83"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892 期</w:t>
        </w:r>
      </w:r>
    </w:p>
    <w:p>
      <w:pPr>
        <w:jc w:val="center"/>
      </w:pPr>
      <w:r>
        <w:r>
          <w:rPr>
            <w:rFonts w:ascii="Segoe UI" w:hAnsi="Segoe UI" w:eastAsia="Segoe UI"/>
            <w:sz w:val="32"/>
            <w:color w:val="000000"/>
            <w:b/>
          </w:rPr>
          <w:t>Library Exhibitions for World Book Day</w:t>
        </w:r>
      </w:r>
    </w:p>
    <w:p>
      <w:pPr>
        <w:jc w:val="right"/>
      </w:pPr>
      <w:r>
        <w:r>
          <w:rPr>
            <w:rFonts w:ascii="Segoe UI" w:hAnsi="Segoe UI" w:eastAsia="Segoe UI"/>
            <w:sz w:val="28"/>
            <w:color w:val="888888"/>
            <w:b/>
          </w:rPr>
          <w:t>學校要聞</w:t>
        </w:r>
      </w:r>
    </w:p>
    <w:p>
      <w:pPr>
        <w:jc w:val="left"/>
      </w:pPr>
      <w:r>
        <w:r>
          <w:rPr>
            <w:rFonts w:ascii="Segoe UI" w:hAnsi="Segoe UI" w:eastAsia="Segoe UI"/>
            <w:sz w:val="28"/>
            <w:color w:val="000000"/>
          </w:rPr>
          <w:t>To celebrate World Book Day, the TKU Memorial Library is holding three separate book-related activities. The first is a book exhibition on cash flow and investment. The exhibition will help students identify valuable and helpful books from the overwhelming range of wealth creation tomes touted at the average book store. There will also be an FB Electronic Book Display, and a competition in which entrants can describe the contents of their favorite books in a creative and interesting way – either by singing, reciting, reading, or drawing, etc. The competition will be held on May 2.</w:t>
          <w:br/>
        </w:r>
      </w:r>
    </w:p>
  </w:body>
</w:document>
</file>